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390"/>
        <w:tblW w:w="13343" w:type="dxa"/>
        <w:tblLook w:val="04A0" w:firstRow="1" w:lastRow="0" w:firstColumn="1" w:lastColumn="0" w:noHBand="0" w:noVBand="1"/>
      </w:tblPr>
      <w:tblGrid>
        <w:gridCol w:w="2358"/>
        <w:gridCol w:w="3420"/>
        <w:gridCol w:w="3060"/>
        <w:gridCol w:w="2970"/>
        <w:gridCol w:w="1535"/>
      </w:tblGrid>
      <w:tr w:rsidR="00784752" w:rsidRPr="008375D4" w:rsidTr="008375D4">
        <w:trPr>
          <w:trHeight w:val="280"/>
        </w:trPr>
        <w:tc>
          <w:tcPr>
            <w:tcW w:w="2358" w:type="dxa"/>
          </w:tcPr>
          <w:p w:rsidR="00784752" w:rsidRPr="008375D4" w:rsidRDefault="00784752" w:rsidP="00710AEA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784752" w:rsidRPr="008375D4" w:rsidRDefault="00784752" w:rsidP="00710AEA">
            <w:pPr>
              <w:jc w:val="center"/>
              <w:rPr>
                <w:sz w:val="20"/>
              </w:rPr>
            </w:pPr>
            <w:r w:rsidRPr="008375D4">
              <w:rPr>
                <w:sz w:val="20"/>
              </w:rPr>
              <w:t>5</w:t>
            </w:r>
          </w:p>
        </w:tc>
        <w:tc>
          <w:tcPr>
            <w:tcW w:w="3060" w:type="dxa"/>
          </w:tcPr>
          <w:p w:rsidR="00784752" w:rsidRPr="008375D4" w:rsidRDefault="00784752" w:rsidP="00710AEA">
            <w:pPr>
              <w:jc w:val="center"/>
              <w:rPr>
                <w:sz w:val="20"/>
              </w:rPr>
            </w:pPr>
            <w:r w:rsidRPr="008375D4">
              <w:rPr>
                <w:sz w:val="20"/>
              </w:rPr>
              <w:t>3</w:t>
            </w:r>
          </w:p>
        </w:tc>
        <w:tc>
          <w:tcPr>
            <w:tcW w:w="2970" w:type="dxa"/>
          </w:tcPr>
          <w:p w:rsidR="00784752" w:rsidRPr="008375D4" w:rsidRDefault="00784752" w:rsidP="00710AEA">
            <w:pPr>
              <w:jc w:val="center"/>
              <w:rPr>
                <w:sz w:val="20"/>
              </w:rPr>
            </w:pPr>
            <w:r w:rsidRPr="008375D4">
              <w:rPr>
                <w:sz w:val="20"/>
              </w:rPr>
              <w:t>1</w:t>
            </w:r>
          </w:p>
        </w:tc>
        <w:tc>
          <w:tcPr>
            <w:tcW w:w="1535" w:type="dxa"/>
          </w:tcPr>
          <w:p w:rsidR="00784752" w:rsidRPr="008375D4" w:rsidRDefault="00784752" w:rsidP="00710AEA">
            <w:pPr>
              <w:jc w:val="center"/>
              <w:rPr>
                <w:sz w:val="20"/>
              </w:rPr>
            </w:pPr>
            <w:r w:rsidRPr="008375D4">
              <w:rPr>
                <w:sz w:val="20"/>
              </w:rPr>
              <w:t>Score:</w:t>
            </w:r>
          </w:p>
        </w:tc>
      </w:tr>
      <w:tr w:rsidR="00784752" w:rsidRPr="008375D4" w:rsidTr="008375D4">
        <w:trPr>
          <w:trHeight w:val="543"/>
        </w:trPr>
        <w:tc>
          <w:tcPr>
            <w:tcW w:w="2358" w:type="dxa"/>
          </w:tcPr>
          <w:p w:rsidR="00784752" w:rsidRPr="008375D4" w:rsidRDefault="000E093D" w:rsidP="00710AEA">
            <w:pPr>
              <w:jc w:val="center"/>
              <w:rPr>
                <w:sz w:val="20"/>
              </w:rPr>
            </w:pPr>
            <w:r w:rsidRPr="008375D4">
              <w:rPr>
                <w:sz w:val="20"/>
              </w:rPr>
              <w:t>Form</w:t>
            </w:r>
          </w:p>
        </w:tc>
        <w:tc>
          <w:tcPr>
            <w:tcW w:w="3420" w:type="dxa"/>
          </w:tcPr>
          <w:p w:rsidR="00784752" w:rsidRPr="008375D4" w:rsidRDefault="00234ADB" w:rsidP="00444EB9">
            <w:pPr>
              <w:jc w:val="center"/>
              <w:rPr>
                <w:sz w:val="20"/>
              </w:rPr>
            </w:pPr>
            <w:r w:rsidRPr="008375D4">
              <w:rPr>
                <w:sz w:val="20"/>
              </w:rPr>
              <w:t>Zine is folded and bound with excellent craftsmanship and precision.</w:t>
            </w:r>
          </w:p>
        </w:tc>
        <w:tc>
          <w:tcPr>
            <w:tcW w:w="3060" w:type="dxa"/>
          </w:tcPr>
          <w:p w:rsidR="00784752" w:rsidRPr="008375D4" w:rsidRDefault="00990D27" w:rsidP="00444EB9">
            <w:pPr>
              <w:jc w:val="center"/>
              <w:rPr>
                <w:sz w:val="20"/>
              </w:rPr>
            </w:pPr>
            <w:r w:rsidRPr="008375D4">
              <w:rPr>
                <w:sz w:val="20"/>
              </w:rPr>
              <w:t xml:space="preserve">Zine is folded and bound with moderate craftsmanship and precision. </w:t>
            </w:r>
          </w:p>
        </w:tc>
        <w:tc>
          <w:tcPr>
            <w:tcW w:w="2970" w:type="dxa"/>
          </w:tcPr>
          <w:p w:rsidR="00784752" w:rsidRPr="008375D4" w:rsidRDefault="00990D27" w:rsidP="00990D27">
            <w:pPr>
              <w:jc w:val="center"/>
              <w:rPr>
                <w:sz w:val="20"/>
              </w:rPr>
            </w:pPr>
            <w:r w:rsidRPr="008375D4">
              <w:rPr>
                <w:sz w:val="20"/>
              </w:rPr>
              <w:t>Zine is barely folded and shows a lack of craftsmanship.</w:t>
            </w:r>
          </w:p>
        </w:tc>
        <w:tc>
          <w:tcPr>
            <w:tcW w:w="1535" w:type="dxa"/>
          </w:tcPr>
          <w:p w:rsidR="00784752" w:rsidRPr="008375D4" w:rsidRDefault="00784752" w:rsidP="00710AEA">
            <w:pPr>
              <w:jc w:val="center"/>
              <w:rPr>
                <w:sz w:val="20"/>
              </w:rPr>
            </w:pPr>
          </w:p>
        </w:tc>
      </w:tr>
      <w:tr w:rsidR="00784752" w:rsidRPr="008375D4" w:rsidTr="005C34FB">
        <w:trPr>
          <w:trHeight w:val="2483"/>
        </w:trPr>
        <w:tc>
          <w:tcPr>
            <w:tcW w:w="2358" w:type="dxa"/>
          </w:tcPr>
          <w:p w:rsidR="00784752" w:rsidRPr="008375D4" w:rsidRDefault="000E093D" w:rsidP="00710AEA">
            <w:pPr>
              <w:jc w:val="center"/>
              <w:rPr>
                <w:sz w:val="20"/>
              </w:rPr>
            </w:pPr>
            <w:r w:rsidRPr="008375D4">
              <w:rPr>
                <w:sz w:val="20"/>
              </w:rPr>
              <w:t>Visual Imagery</w:t>
            </w:r>
          </w:p>
        </w:tc>
        <w:tc>
          <w:tcPr>
            <w:tcW w:w="3420" w:type="dxa"/>
          </w:tcPr>
          <w:p w:rsidR="00784752" w:rsidRPr="008375D4" w:rsidRDefault="00234ADB" w:rsidP="00465BB6">
            <w:pPr>
              <w:jc w:val="center"/>
              <w:rPr>
                <w:sz w:val="20"/>
              </w:rPr>
            </w:pPr>
            <w:r w:rsidRPr="008375D4">
              <w:rPr>
                <w:sz w:val="20"/>
              </w:rPr>
              <w:t xml:space="preserve">Visual </w:t>
            </w:r>
            <w:r w:rsidR="00E842EE" w:rsidRPr="008375D4">
              <w:rPr>
                <w:sz w:val="20"/>
              </w:rPr>
              <w:t>imagery hooks the viewer immediately.</w:t>
            </w:r>
          </w:p>
          <w:p w:rsidR="00E842EE" w:rsidRPr="008375D4" w:rsidRDefault="00E842EE" w:rsidP="00465BB6">
            <w:pPr>
              <w:jc w:val="center"/>
              <w:rPr>
                <w:sz w:val="20"/>
              </w:rPr>
            </w:pPr>
          </w:p>
          <w:p w:rsidR="00E842EE" w:rsidRPr="008375D4" w:rsidRDefault="00634A44" w:rsidP="00465BB6">
            <w:pPr>
              <w:jc w:val="center"/>
              <w:rPr>
                <w:sz w:val="20"/>
              </w:rPr>
            </w:pPr>
            <w:r w:rsidRPr="008375D4">
              <w:rPr>
                <w:sz w:val="20"/>
              </w:rPr>
              <w:t>All a</w:t>
            </w:r>
            <w:r w:rsidR="00171C95" w:rsidRPr="008375D4">
              <w:rPr>
                <w:sz w:val="20"/>
              </w:rPr>
              <w:t xml:space="preserve">rtwork </w:t>
            </w:r>
            <w:r w:rsidR="00990D27" w:rsidRPr="008375D4">
              <w:rPr>
                <w:sz w:val="20"/>
              </w:rPr>
              <w:t>displays an attention to detail and is drawn and shaded with care.</w:t>
            </w:r>
          </w:p>
          <w:p w:rsidR="00356B57" w:rsidRPr="008375D4" w:rsidRDefault="00356B57" w:rsidP="00465BB6">
            <w:pPr>
              <w:jc w:val="center"/>
              <w:rPr>
                <w:sz w:val="20"/>
              </w:rPr>
            </w:pPr>
          </w:p>
          <w:p w:rsidR="00356B57" w:rsidRPr="008375D4" w:rsidRDefault="00356B57" w:rsidP="00465BB6">
            <w:pPr>
              <w:jc w:val="center"/>
              <w:rPr>
                <w:sz w:val="20"/>
              </w:rPr>
            </w:pPr>
            <w:r w:rsidRPr="008375D4">
              <w:rPr>
                <w:sz w:val="20"/>
              </w:rPr>
              <w:t>All visual artwork references sources, essential concepts, and big ideas studied throughout the unit.</w:t>
            </w:r>
          </w:p>
        </w:tc>
        <w:tc>
          <w:tcPr>
            <w:tcW w:w="3060" w:type="dxa"/>
          </w:tcPr>
          <w:p w:rsidR="00634A44" w:rsidRPr="008375D4" w:rsidRDefault="00990D27" w:rsidP="00465BB6">
            <w:pPr>
              <w:jc w:val="center"/>
              <w:rPr>
                <w:sz w:val="20"/>
              </w:rPr>
            </w:pPr>
            <w:r w:rsidRPr="008375D4">
              <w:rPr>
                <w:sz w:val="20"/>
              </w:rPr>
              <w:t xml:space="preserve">Visual imagery </w:t>
            </w:r>
            <w:r w:rsidR="00634A44" w:rsidRPr="008375D4">
              <w:rPr>
                <w:sz w:val="20"/>
              </w:rPr>
              <w:t xml:space="preserve">interests the viewer, but lacks a strong and immediate hook. </w:t>
            </w:r>
          </w:p>
          <w:p w:rsidR="00634A44" w:rsidRPr="008375D4" w:rsidRDefault="00634A44" w:rsidP="00465BB6">
            <w:pPr>
              <w:jc w:val="center"/>
              <w:rPr>
                <w:sz w:val="20"/>
              </w:rPr>
            </w:pPr>
          </w:p>
          <w:p w:rsidR="00634A44" w:rsidRDefault="00634A44" w:rsidP="00465BB6">
            <w:pPr>
              <w:jc w:val="center"/>
              <w:rPr>
                <w:sz w:val="20"/>
              </w:rPr>
            </w:pPr>
            <w:r w:rsidRPr="008375D4">
              <w:rPr>
                <w:sz w:val="20"/>
              </w:rPr>
              <w:t>Some artwork displays an attention to detail and is shaded and drawn with care.</w:t>
            </w:r>
          </w:p>
          <w:p w:rsidR="00D169D5" w:rsidRDefault="00D169D5" w:rsidP="00465BB6">
            <w:pPr>
              <w:jc w:val="center"/>
              <w:rPr>
                <w:sz w:val="20"/>
              </w:rPr>
            </w:pPr>
          </w:p>
          <w:p w:rsidR="00634A44" w:rsidRPr="008375D4" w:rsidRDefault="00D169D5" w:rsidP="005C34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Some visual artwork references sources, essential concepts, and big ideas studied throughout the unit</w:t>
            </w:r>
          </w:p>
          <w:p w:rsidR="00784752" w:rsidRPr="008375D4" w:rsidRDefault="00465BB6" w:rsidP="00465BB6">
            <w:pPr>
              <w:jc w:val="center"/>
              <w:rPr>
                <w:sz w:val="20"/>
              </w:rPr>
            </w:pPr>
            <w:r w:rsidRPr="008375D4">
              <w:rPr>
                <w:sz w:val="20"/>
              </w:rPr>
              <w:t xml:space="preserve"> </w:t>
            </w:r>
          </w:p>
        </w:tc>
        <w:tc>
          <w:tcPr>
            <w:tcW w:w="2970" w:type="dxa"/>
          </w:tcPr>
          <w:p w:rsidR="00465BB6" w:rsidRDefault="0070073E" w:rsidP="00465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Visual imagery barely interests the viewer.</w:t>
            </w:r>
          </w:p>
          <w:p w:rsidR="00D169D5" w:rsidRDefault="00D169D5" w:rsidP="00465BB6">
            <w:pPr>
              <w:jc w:val="center"/>
              <w:rPr>
                <w:sz w:val="20"/>
              </w:rPr>
            </w:pPr>
          </w:p>
          <w:p w:rsidR="0070073E" w:rsidRDefault="0070073E" w:rsidP="00465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Only one aspect of artwork displays an attention to detail and is shaded and drawn with care.</w:t>
            </w:r>
          </w:p>
          <w:p w:rsidR="0070073E" w:rsidRPr="008375D4" w:rsidRDefault="0070073E" w:rsidP="00465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Only one visual artwork references sources, essential concepts, and big ideas studied throughout the unit. </w:t>
            </w:r>
          </w:p>
        </w:tc>
        <w:tc>
          <w:tcPr>
            <w:tcW w:w="1535" w:type="dxa"/>
          </w:tcPr>
          <w:p w:rsidR="00784752" w:rsidRPr="008375D4" w:rsidRDefault="00784752" w:rsidP="00710AEA">
            <w:pPr>
              <w:jc w:val="center"/>
              <w:rPr>
                <w:sz w:val="20"/>
              </w:rPr>
            </w:pPr>
          </w:p>
        </w:tc>
      </w:tr>
      <w:tr w:rsidR="00784752" w:rsidRPr="008375D4" w:rsidTr="008375D4">
        <w:trPr>
          <w:trHeight w:val="841"/>
        </w:trPr>
        <w:tc>
          <w:tcPr>
            <w:tcW w:w="2358" w:type="dxa"/>
          </w:tcPr>
          <w:p w:rsidR="00784752" w:rsidRPr="008375D4" w:rsidRDefault="000E093D" w:rsidP="00710AEA">
            <w:pPr>
              <w:jc w:val="center"/>
              <w:rPr>
                <w:sz w:val="20"/>
              </w:rPr>
            </w:pPr>
            <w:r w:rsidRPr="008375D4">
              <w:rPr>
                <w:sz w:val="20"/>
              </w:rPr>
              <w:t>Context and Information</w:t>
            </w:r>
          </w:p>
        </w:tc>
        <w:tc>
          <w:tcPr>
            <w:tcW w:w="3420" w:type="dxa"/>
          </w:tcPr>
          <w:p w:rsidR="00356B57" w:rsidRPr="008375D4" w:rsidRDefault="00356B57" w:rsidP="00465BB6">
            <w:pPr>
              <w:jc w:val="center"/>
              <w:rPr>
                <w:sz w:val="20"/>
              </w:rPr>
            </w:pPr>
            <w:r w:rsidRPr="008375D4">
              <w:rPr>
                <w:sz w:val="20"/>
              </w:rPr>
              <w:t>Minimum of three sources referenced through textual information provided.</w:t>
            </w:r>
          </w:p>
          <w:p w:rsidR="00356B57" w:rsidRPr="008375D4" w:rsidRDefault="00356B57" w:rsidP="00465BB6">
            <w:pPr>
              <w:jc w:val="center"/>
              <w:rPr>
                <w:sz w:val="20"/>
              </w:rPr>
            </w:pPr>
          </w:p>
          <w:p w:rsidR="00356B57" w:rsidRPr="008375D4" w:rsidRDefault="00356B57" w:rsidP="00465BB6">
            <w:pPr>
              <w:jc w:val="center"/>
              <w:rPr>
                <w:sz w:val="20"/>
              </w:rPr>
            </w:pPr>
            <w:r w:rsidRPr="008375D4">
              <w:rPr>
                <w:sz w:val="20"/>
              </w:rPr>
              <w:t>Textual information addresses the essential question directly.</w:t>
            </w:r>
          </w:p>
          <w:p w:rsidR="00356B57" w:rsidRPr="008375D4" w:rsidRDefault="00356B57" w:rsidP="00465BB6">
            <w:pPr>
              <w:jc w:val="center"/>
              <w:rPr>
                <w:sz w:val="20"/>
              </w:rPr>
            </w:pPr>
          </w:p>
          <w:p w:rsidR="00356B57" w:rsidRPr="008375D4" w:rsidRDefault="00356B57" w:rsidP="00465BB6">
            <w:pPr>
              <w:jc w:val="center"/>
              <w:rPr>
                <w:sz w:val="20"/>
              </w:rPr>
            </w:pPr>
            <w:r w:rsidRPr="008375D4">
              <w:rPr>
                <w:sz w:val="20"/>
              </w:rPr>
              <w:t>Textual information seeks to either change society or reflect change in society.</w:t>
            </w:r>
          </w:p>
          <w:p w:rsidR="00784752" w:rsidRPr="008375D4" w:rsidRDefault="00784752" w:rsidP="00356B57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784752" w:rsidRDefault="000621A9" w:rsidP="00465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Only two sources references through textual information provided.</w:t>
            </w:r>
          </w:p>
          <w:p w:rsidR="000621A9" w:rsidRDefault="000621A9" w:rsidP="00465BB6">
            <w:pPr>
              <w:jc w:val="center"/>
              <w:rPr>
                <w:sz w:val="20"/>
              </w:rPr>
            </w:pPr>
          </w:p>
          <w:p w:rsidR="000621A9" w:rsidRDefault="000621A9" w:rsidP="00465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Textual information somewhat addresses the essential question.</w:t>
            </w:r>
          </w:p>
          <w:p w:rsidR="000621A9" w:rsidRDefault="000621A9" w:rsidP="00465BB6">
            <w:pPr>
              <w:jc w:val="center"/>
              <w:rPr>
                <w:sz w:val="20"/>
              </w:rPr>
            </w:pPr>
          </w:p>
          <w:p w:rsidR="000621A9" w:rsidRPr="008375D4" w:rsidRDefault="000621A9" w:rsidP="00465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Textual information seeks to either change society or reflect change in society.</w:t>
            </w:r>
          </w:p>
        </w:tc>
        <w:tc>
          <w:tcPr>
            <w:tcW w:w="2970" w:type="dxa"/>
          </w:tcPr>
          <w:p w:rsidR="00784752" w:rsidRDefault="000621A9" w:rsidP="00465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Only one source referenced through textual information provided.</w:t>
            </w:r>
          </w:p>
          <w:p w:rsidR="000621A9" w:rsidRDefault="000621A9" w:rsidP="00465BB6">
            <w:pPr>
              <w:jc w:val="center"/>
              <w:rPr>
                <w:sz w:val="20"/>
              </w:rPr>
            </w:pPr>
          </w:p>
          <w:p w:rsidR="000621A9" w:rsidRDefault="000621A9" w:rsidP="00465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Textual information does not address the essential question.</w:t>
            </w:r>
          </w:p>
          <w:p w:rsidR="000621A9" w:rsidRDefault="000621A9" w:rsidP="00465BB6">
            <w:pPr>
              <w:jc w:val="center"/>
              <w:rPr>
                <w:sz w:val="20"/>
              </w:rPr>
            </w:pPr>
          </w:p>
          <w:p w:rsidR="000621A9" w:rsidRPr="008375D4" w:rsidRDefault="000621A9" w:rsidP="000621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Textual information barely seeks to either change society or reflect change in society.</w:t>
            </w:r>
          </w:p>
        </w:tc>
        <w:tc>
          <w:tcPr>
            <w:tcW w:w="1535" w:type="dxa"/>
          </w:tcPr>
          <w:p w:rsidR="00784752" w:rsidRPr="008375D4" w:rsidRDefault="00784752" w:rsidP="00710AEA">
            <w:pPr>
              <w:jc w:val="center"/>
              <w:rPr>
                <w:sz w:val="20"/>
              </w:rPr>
            </w:pPr>
          </w:p>
        </w:tc>
      </w:tr>
      <w:tr w:rsidR="00784752" w:rsidRPr="008375D4" w:rsidTr="005C34FB">
        <w:trPr>
          <w:trHeight w:val="1250"/>
        </w:trPr>
        <w:tc>
          <w:tcPr>
            <w:tcW w:w="2358" w:type="dxa"/>
          </w:tcPr>
          <w:p w:rsidR="00784752" w:rsidRPr="008375D4" w:rsidRDefault="00784752" w:rsidP="00710AEA">
            <w:pPr>
              <w:jc w:val="center"/>
              <w:rPr>
                <w:sz w:val="20"/>
              </w:rPr>
            </w:pPr>
            <w:r w:rsidRPr="008375D4">
              <w:rPr>
                <w:sz w:val="20"/>
              </w:rPr>
              <w:t>Effort</w:t>
            </w:r>
          </w:p>
        </w:tc>
        <w:tc>
          <w:tcPr>
            <w:tcW w:w="3420" w:type="dxa"/>
          </w:tcPr>
          <w:p w:rsidR="00990D27" w:rsidRPr="008375D4" w:rsidRDefault="00990D27" w:rsidP="00990D27">
            <w:pPr>
              <w:jc w:val="center"/>
              <w:rPr>
                <w:sz w:val="20"/>
              </w:rPr>
            </w:pPr>
            <w:r w:rsidRPr="008375D4">
              <w:rPr>
                <w:sz w:val="20"/>
              </w:rPr>
              <w:t>Studio time is maximized to complete zine by assigned due date.</w:t>
            </w:r>
          </w:p>
          <w:p w:rsidR="00990D27" w:rsidRPr="008375D4" w:rsidRDefault="00990D27" w:rsidP="00990D27">
            <w:pPr>
              <w:jc w:val="center"/>
              <w:rPr>
                <w:sz w:val="20"/>
              </w:rPr>
            </w:pPr>
          </w:p>
          <w:p w:rsidR="00990D27" w:rsidRPr="008375D4" w:rsidRDefault="00990D27" w:rsidP="008375D4">
            <w:pPr>
              <w:jc w:val="center"/>
              <w:rPr>
                <w:sz w:val="20"/>
              </w:rPr>
            </w:pPr>
            <w:r w:rsidRPr="008375D4">
              <w:rPr>
                <w:sz w:val="20"/>
              </w:rPr>
              <w:t>Zine is a minimum of four pages (not</w:t>
            </w:r>
            <w:r w:rsidR="005C34FB">
              <w:rPr>
                <w:sz w:val="20"/>
              </w:rPr>
              <w:t xml:space="preserve"> including cover).</w:t>
            </w:r>
          </w:p>
        </w:tc>
        <w:tc>
          <w:tcPr>
            <w:tcW w:w="3060" w:type="dxa"/>
          </w:tcPr>
          <w:p w:rsidR="00784752" w:rsidRDefault="00257FAA" w:rsidP="00257F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Studio time is not maximized fully and zine is turned in late.</w:t>
            </w:r>
          </w:p>
          <w:p w:rsidR="00257FAA" w:rsidRDefault="00257FAA" w:rsidP="00257FAA">
            <w:pPr>
              <w:jc w:val="center"/>
              <w:rPr>
                <w:sz w:val="20"/>
              </w:rPr>
            </w:pPr>
          </w:p>
          <w:p w:rsidR="00257FAA" w:rsidRPr="008375D4" w:rsidRDefault="00257FAA" w:rsidP="00257F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Zine is only 2-3 pages (not including cover).</w:t>
            </w:r>
          </w:p>
        </w:tc>
        <w:tc>
          <w:tcPr>
            <w:tcW w:w="2970" w:type="dxa"/>
          </w:tcPr>
          <w:p w:rsidR="00784752" w:rsidRDefault="006951A1" w:rsidP="00710AEA">
            <w:pPr>
              <w:jc w:val="center"/>
              <w:rPr>
                <w:sz w:val="20"/>
              </w:rPr>
            </w:pPr>
            <w:r w:rsidRPr="008375D4">
              <w:rPr>
                <w:sz w:val="20"/>
              </w:rPr>
              <w:t xml:space="preserve"> </w:t>
            </w:r>
            <w:r w:rsidR="00257FAA">
              <w:rPr>
                <w:sz w:val="20"/>
              </w:rPr>
              <w:t>Studio time is barely used and zine is turned in late.</w:t>
            </w:r>
          </w:p>
          <w:p w:rsidR="00257FAA" w:rsidRDefault="00257FAA" w:rsidP="00710AEA">
            <w:pPr>
              <w:jc w:val="center"/>
              <w:rPr>
                <w:sz w:val="20"/>
              </w:rPr>
            </w:pPr>
          </w:p>
          <w:p w:rsidR="00257FAA" w:rsidRPr="008375D4" w:rsidRDefault="00257FAA" w:rsidP="00710AE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Zine is only 0-1 pages (not including cover). </w:t>
            </w:r>
            <w:bookmarkStart w:id="0" w:name="_GoBack"/>
            <w:bookmarkEnd w:id="0"/>
          </w:p>
        </w:tc>
        <w:tc>
          <w:tcPr>
            <w:tcW w:w="1535" w:type="dxa"/>
          </w:tcPr>
          <w:p w:rsidR="00784752" w:rsidRPr="008375D4" w:rsidRDefault="00784752" w:rsidP="00710AEA">
            <w:pPr>
              <w:jc w:val="center"/>
              <w:rPr>
                <w:sz w:val="20"/>
              </w:rPr>
            </w:pPr>
          </w:p>
        </w:tc>
      </w:tr>
      <w:tr w:rsidR="00784752" w:rsidRPr="008375D4" w:rsidTr="005C34FB">
        <w:trPr>
          <w:trHeight w:val="503"/>
        </w:trPr>
        <w:tc>
          <w:tcPr>
            <w:tcW w:w="2358" w:type="dxa"/>
          </w:tcPr>
          <w:p w:rsidR="00784752" w:rsidRPr="008375D4" w:rsidRDefault="00784752" w:rsidP="00710AEA">
            <w:pPr>
              <w:jc w:val="center"/>
              <w:rPr>
                <w:b/>
                <w:sz w:val="20"/>
                <w:szCs w:val="20"/>
              </w:rPr>
            </w:pPr>
            <w:r w:rsidRPr="008375D4">
              <w:rPr>
                <w:b/>
                <w:sz w:val="20"/>
                <w:szCs w:val="20"/>
              </w:rPr>
              <w:t>Total Score:</w:t>
            </w:r>
          </w:p>
        </w:tc>
        <w:tc>
          <w:tcPr>
            <w:tcW w:w="3420" w:type="dxa"/>
          </w:tcPr>
          <w:p w:rsidR="00784752" w:rsidRPr="008375D4" w:rsidRDefault="00784752" w:rsidP="00C25E0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784752" w:rsidRPr="008375D4" w:rsidRDefault="00784752" w:rsidP="00710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784752" w:rsidRPr="008375D4" w:rsidRDefault="00784752" w:rsidP="00710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784752" w:rsidRPr="008375D4" w:rsidRDefault="00784752" w:rsidP="00710AEA">
            <w:pPr>
              <w:jc w:val="center"/>
              <w:rPr>
                <w:sz w:val="20"/>
                <w:szCs w:val="20"/>
              </w:rPr>
            </w:pPr>
            <w:r w:rsidRPr="008375D4">
              <w:rPr>
                <w:sz w:val="20"/>
                <w:szCs w:val="20"/>
              </w:rPr>
              <w:t>Points:</w:t>
            </w:r>
            <w:r w:rsidR="00710AEA" w:rsidRPr="008375D4">
              <w:rPr>
                <w:sz w:val="20"/>
                <w:szCs w:val="20"/>
              </w:rPr>
              <w:t xml:space="preserve"> </w:t>
            </w:r>
          </w:p>
          <w:p w:rsidR="00784752" w:rsidRPr="008375D4" w:rsidRDefault="00784752" w:rsidP="00710AEA">
            <w:pPr>
              <w:jc w:val="center"/>
              <w:rPr>
                <w:sz w:val="20"/>
                <w:szCs w:val="20"/>
              </w:rPr>
            </w:pPr>
          </w:p>
          <w:p w:rsidR="00710AEA" w:rsidRPr="008375D4" w:rsidRDefault="00710AEA" w:rsidP="00710AEA">
            <w:pPr>
              <w:jc w:val="center"/>
              <w:rPr>
                <w:sz w:val="20"/>
                <w:szCs w:val="20"/>
              </w:rPr>
            </w:pPr>
            <w:r w:rsidRPr="008375D4">
              <w:rPr>
                <w:sz w:val="20"/>
                <w:szCs w:val="20"/>
              </w:rPr>
              <w:t>/2</w:t>
            </w:r>
            <w:r w:rsidR="0070073E">
              <w:rPr>
                <w:sz w:val="20"/>
                <w:szCs w:val="20"/>
              </w:rPr>
              <w:t>0</w:t>
            </w:r>
          </w:p>
          <w:p w:rsidR="00C25E02" w:rsidRPr="008375D4" w:rsidRDefault="00C25E02" w:rsidP="00C25E02">
            <w:pPr>
              <w:rPr>
                <w:sz w:val="20"/>
                <w:szCs w:val="20"/>
              </w:rPr>
            </w:pPr>
          </w:p>
          <w:p w:rsidR="00784752" w:rsidRPr="008375D4" w:rsidRDefault="00784752" w:rsidP="00C25E02">
            <w:pPr>
              <w:rPr>
                <w:sz w:val="20"/>
                <w:szCs w:val="20"/>
              </w:rPr>
            </w:pPr>
            <w:r w:rsidRPr="008375D4">
              <w:rPr>
                <w:sz w:val="20"/>
                <w:szCs w:val="20"/>
              </w:rPr>
              <w:t>Grade:</w:t>
            </w:r>
          </w:p>
        </w:tc>
      </w:tr>
    </w:tbl>
    <w:p w:rsidR="00710AEA" w:rsidRPr="008375D4" w:rsidRDefault="00710AEA">
      <w:pPr>
        <w:rPr>
          <w:b/>
          <w:sz w:val="20"/>
          <w:szCs w:val="20"/>
        </w:rPr>
      </w:pPr>
    </w:p>
    <w:sectPr w:rsidR="00710AEA" w:rsidRPr="008375D4" w:rsidSect="000F39E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306" w:rsidRDefault="00477306" w:rsidP="00710AEA">
      <w:pPr>
        <w:spacing w:after="0" w:line="240" w:lineRule="auto"/>
      </w:pPr>
      <w:r>
        <w:separator/>
      </w:r>
    </w:p>
  </w:endnote>
  <w:endnote w:type="continuationSeparator" w:id="0">
    <w:p w:rsidR="00477306" w:rsidRDefault="00477306" w:rsidP="0071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306" w:rsidRDefault="00477306" w:rsidP="00710AEA">
      <w:pPr>
        <w:spacing w:after="0" w:line="240" w:lineRule="auto"/>
      </w:pPr>
      <w:r>
        <w:separator/>
      </w:r>
    </w:p>
  </w:footnote>
  <w:footnote w:type="continuationSeparator" w:id="0">
    <w:p w:rsidR="00477306" w:rsidRDefault="00477306" w:rsidP="00710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AEA" w:rsidRDefault="00710AEA">
    <w:pPr>
      <w:pStyle w:val="Header"/>
    </w:pPr>
    <w:r>
      <w:t>NAME: ___________________________________</w:t>
    </w:r>
  </w:p>
  <w:p w:rsidR="008375D4" w:rsidRDefault="008375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E9"/>
    <w:rsid w:val="000113CC"/>
    <w:rsid w:val="000621A9"/>
    <w:rsid w:val="00072461"/>
    <w:rsid w:val="00093C36"/>
    <w:rsid w:val="000E093D"/>
    <w:rsid w:val="000F39E9"/>
    <w:rsid w:val="0015210A"/>
    <w:rsid w:val="00171C95"/>
    <w:rsid w:val="001D23CA"/>
    <w:rsid w:val="00234ADB"/>
    <w:rsid w:val="00257FAA"/>
    <w:rsid w:val="00284CFC"/>
    <w:rsid w:val="00356B57"/>
    <w:rsid w:val="00371D58"/>
    <w:rsid w:val="00444EB9"/>
    <w:rsid w:val="00465BB6"/>
    <w:rsid w:val="00477306"/>
    <w:rsid w:val="005C1393"/>
    <w:rsid w:val="005C34FB"/>
    <w:rsid w:val="00634A44"/>
    <w:rsid w:val="00686AB4"/>
    <w:rsid w:val="006951A1"/>
    <w:rsid w:val="006E3ED6"/>
    <w:rsid w:val="0070073E"/>
    <w:rsid w:val="00710AEA"/>
    <w:rsid w:val="00763BAB"/>
    <w:rsid w:val="00784752"/>
    <w:rsid w:val="008375D4"/>
    <w:rsid w:val="00901275"/>
    <w:rsid w:val="00937D6B"/>
    <w:rsid w:val="00990D27"/>
    <w:rsid w:val="00A55D57"/>
    <w:rsid w:val="00AA1871"/>
    <w:rsid w:val="00C25E02"/>
    <w:rsid w:val="00CA1D8C"/>
    <w:rsid w:val="00CD10BF"/>
    <w:rsid w:val="00D169D5"/>
    <w:rsid w:val="00E842EE"/>
    <w:rsid w:val="00EF62B9"/>
    <w:rsid w:val="00F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285563-939F-479E-850C-1CB4DDB1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0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AEA"/>
  </w:style>
  <w:style w:type="paragraph" w:styleId="Footer">
    <w:name w:val="footer"/>
    <w:basedOn w:val="Normal"/>
    <w:link w:val="FooterChar"/>
    <w:uiPriority w:val="99"/>
    <w:unhideWhenUsed/>
    <w:rsid w:val="00710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Ruby Singh</cp:lastModifiedBy>
  <cp:revision>3</cp:revision>
  <dcterms:created xsi:type="dcterms:W3CDTF">2016-09-13T02:04:00Z</dcterms:created>
  <dcterms:modified xsi:type="dcterms:W3CDTF">2016-11-01T18:22:00Z</dcterms:modified>
</cp:coreProperties>
</file>